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55" w:rsidRDefault="00EB7255">
      <w:pPr>
        <w:rPr>
          <w:sz w:val="28"/>
          <w:szCs w:val="28"/>
          <w:u w:val="single"/>
        </w:rPr>
      </w:pPr>
      <w:r w:rsidRPr="00EB7255">
        <w:rPr>
          <w:sz w:val="28"/>
          <w:szCs w:val="28"/>
          <w:u w:val="single"/>
        </w:rPr>
        <w:t xml:space="preserve">Memoria Descriptiva: </w:t>
      </w:r>
    </w:p>
    <w:p w:rsidR="00EB7255" w:rsidRDefault="00EB7255">
      <w:pPr>
        <w:rPr>
          <w:sz w:val="28"/>
          <w:szCs w:val="28"/>
        </w:rPr>
      </w:pPr>
      <w:r>
        <w:rPr>
          <w:sz w:val="28"/>
          <w:szCs w:val="28"/>
        </w:rPr>
        <w:t xml:space="preserve">Como </w:t>
      </w:r>
      <w:proofErr w:type="gramStart"/>
      <w:r>
        <w:rPr>
          <w:sz w:val="28"/>
          <w:szCs w:val="28"/>
        </w:rPr>
        <w:t>primer</w:t>
      </w:r>
      <w:proofErr w:type="gramEnd"/>
      <w:r>
        <w:rPr>
          <w:sz w:val="28"/>
          <w:szCs w:val="28"/>
        </w:rPr>
        <w:t xml:space="preserve"> medida se genera un circuito de senderos para uso peatonal y de bicicletas.</w:t>
      </w:r>
    </w:p>
    <w:p w:rsidR="00EB7255" w:rsidRDefault="00EB7255">
      <w:pPr>
        <w:rPr>
          <w:sz w:val="28"/>
          <w:szCs w:val="28"/>
        </w:rPr>
      </w:pPr>
      <w:r>
        <w:rPr>
          <w:sz w:val="28"/>
          <w:szCs w:val="28"/>
        </w:rPr>
        <w:t xml:space="preserve">A lo largo del arroyo se </w:t>
      </w:r>
      <w:r w:rsidR="00604B9E" w:rsidRPr="00D462E0">
        <w:rPr>
          <w:sz w:val="28"/>
          <w:szCs w:val="28"/>
        </w:rPr>
        <w:t xml:space="preserve">generan en todo su </w:t>
      </w:r>
      <w:r w:rsidR="00EE3CC2">
        <w:rPr>
          <w:sz w:val="28"/>
          <w:szCs w:val="28"/>
        </w:rPr>
        <w:t>recorrido</w:t>
      </w:r>
      <w:r w:rsidR="00604B9E" w:rsidRPr="00D462E0">
        <w:rPr>
          <w:sz w:val="28"/>
          <w:szCs w:val="28"/>
        </w:rPr>
        <w:t xml:space="preserve"> 2 sistemas de senderos</w:t>
      </w:r>
      <w:r w:rsidR="006D6CFA">
        <w:rPr>
          <w:sz w:val="28"/>
          <w:szCs w:val="28"/>
        </w:rPr>
        <w:t xml:space="preserve"> principales</w:t>
      </w:r>
      <w:proofErr w:type="gramStart"/>
      <w:r w:rsidR="00604B9E" w:rsidRPr="00D462E0">
        <w:rPr>
          <w:sz w:val="28"/>
          <w:szCs w:val="28"/>
        </w:rPr>
        <w:t xml:space="preserve">: </w:t>
      </w:r>
      <w:r w:rsidR="00EE3CC2">
        <w:rPr>
          <w:sz w:val="28"/>
          <w:szCs w:val="28"/>
        </w:rPr>
        <w:t xml:space="preserve"> </w:t>
      </w:r>
      <w:r w:rsidR="00604B9E" w:rsidRPr="00D462E0">
        <w:rPr>
          <w:sz w:val="28"/>
          <w:szCs w:val="28"/>
        </w:rPr>
        <w:t>uno</w:t>
      </w:r>
      <w:proofErr w:type="gramEnd"/>
      <w:r w:rsidR="00604B9E" w:rsidRPr="00D462E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604B9E" w:rsidRPr="00D462E0">
        <w:rPr>
          <w:sz w:val="28"/>
          <w:szCs w:val="28"/>
        </w:rPr>
        <w:t>inferior</w:t>
      </w:r>
      <w:r>
        <w:rPr>
          <w:sz w:val="28"/>
          <w:szCs w:val="28"/>
        </w:rPr>
        <w:t>”</w:t>
      </w:r>
      <w:r w:rsidR="006D6CFA">
        <w:rPr>
          <w:sz w:val="28"/>
          <w:szCs w:val="28"/>
        </w:rPr>
        <w:t xml:space="preserve"> (por debajo) </w:t>
      </w:r>
      <w:r w:rsidR="00604B9E" w:rsidRPr="00D462E0">
        <w:rPr>
          <w:sz w:val="28"/>
          <w:szCs w:val="28"/>
        </w:rPr>
        <w:t xml:space="preserve"> y uno </w:t>
      </w:r>
      <w:r>
        <w:rPr>
          <w:sz w:val="28"/>
          <w:szCs w:val="28"/>
        </w:rPr>
        <w:t>“</w:t>
      </w:r>
      <w:r w:rsidR="00604B9E" w:rsidRPr="00D462E0">
        <w:rPr>
          <w:sz w:val="28"/>
          <w:szCs w:val="28"/>
        </w:rPr>
        <w:t>superior</w:t>
      </w:r>
      <w:r>
        <w:rPr>
          <w:sz w:val="28"/>
          <w:szCs w:val="28"/>
        </w:rPr>
        <w:t>”</w:t>
      </w:r>
      <w:r w:rsidR="00604B9E" w:rsidRPr="00D462E0">
        <w:rPr>
          <w:sz w:val="28"/>
          <w:szCs w:val="28"/>
        </w:rPr>
        <w:t xml:space="preserve"> </w:t>
      </w:r>
      <w:r w:rsidR="006D6CFA">
        <w:rPr>
          <w:sz w:val="28"/>
          <w:szCs w:val="28"/>
        </w:rPr>
        <w:t xml:space="preserve">(por arriba) </w:t>
      </w:r>
      <w:r w:rsidR="00604B9E" w:rsidRPr="00D462E0">
        <w:rPr>
          <w:sz w:val="28"/>
          <w:szCs w:val="28"/>
        </w:rPr>
        <w:t>interconectados por rampas y escaleras ubicadas en puntos estratégicos</w:t>
      </w:r>
      <w:r>
        <w:rPr>
          <w:sz w:val="28"/>
          <w:szCs w:val="28"/>
        </w:rPr>
        <w:t xml:space="preserve"> en ambas márgenes</w:t>
      </w:r>
      <w:r w:rsidR="00604B9E" w:rsidRPr="00D462E0">
        <w:rPr>
          <w:sz w:val="28"/>
          <w:szCs w:val="28"/>
        </w:rPr>
        <w:t xml:space="preserve">. </w:t>
      </w:r>
    </w:p>
    <w:p w:rsidR="00002F29" w:rsidRPr="00D462E0" w:rsidRDefault="00604B9E">
      <w:pPr>
        <w:rPr>
          <w:sz w:val="28"/>
          <w:szCs w:val="28"/>
        </w:rPr>
      </w:pPr>
      <w:r w:rsidRPr="00D462E0">
        <w:rPr>
          <w:sz w:val="28"/>
          <w:szCs w:val="28"/>
        </w:rPr>
        <w:t>El inferior</w:t>
      </w:r>
      <w:r w:rsidR="00F5047C">
        <w:rPr>
          <w:sz w:val="28"/>
          <w:szCs w:val="28"/>
        </w:rPr>
        <w:t xml:space="preserve"> a fin de brindar un recorrido </w:t>
      </w:r>
      <w:proofErr w:type="spellStart"/>
      <w:proofErr w:type="gramStart"/>
      <w:r w:rsidR="00F5047C">
        <w:rPr>
          <w:sz w:val="28"/>
          <w:szCs w:val="28"/>
        </w:rPr>
        <w:t>mas</w:t>
      </w:r>
      <w:proofErr w:type="spellEnd"/>
      <w:proofErr w:type="gramEnd"/>
      <w:r w:rsidR="00F5047C">
        <w:rPr>
          <w:sz w:val="28"/>
          <w:szCs w:val="28"/>
        </w:rPr>
        <w:t xml:space="preserve"> cercano al arroyo,</w:t>
      </w:r>
      <w:r w:rsidRPr="00D462E0">
        <w:rPr>
          <w:sz w:val="28"/>
          <w:szCs w:val="28"/>
        </w:rPr>
        <w:t xml:space="preserve"> </w:t>
      </w:r>
      <w:r w:rsidR="00CE251C" w:rsidRPr="00D462E0">
        <w:rPr>
          <w:sz w:val="28"/>
          <w:szCs w:val="28"/>
        </w:rPr>
        <w:t xml:space="preserve">se ubicará </w:t>
      </w:r>
      <w:r w:rsidRPr="00D462E0">
        <w:rPr>
          <w:sz w:val="28"/>
          <w:szCs w:val="28"/>
        </w:rPr>
        <w:t>a unos 80 cm por encima del nivel de</w:t>
      </w:r>
      <w:r w:rsidR="00CE251C" w:rsidRPr="00D462E0">
        <w:rPr>
          <w:sz w:val="28"/>
          <w:szCs w:val="28"/>
        </w:rPr>
        <w:t>l</w:t>
      </w:r>
      <w:r w:rsidRPr="00D462E0">
        <w:rPr>
          <w:sz w:val="28"/>
          <w:szCs w:val="28"/>
        </w:rPr>
        <w:t xml:space="preserve"> agua y en los puntos donde haya salidas de drenaje se elevará formando pequeños puentes</w:t>
      </w:r>
      <w:r w:rsidR="0087108E" w:rsidRPr="00D462E0">
        <w:rPr>
          <w:sz w:val="28"/>
          <w:szCs w:val="28"/>
        </w:rPr>
        <w:t xml:space="preserve"> para el libre escurrimiento del desagüe pluvial urbano. Para su </w:t>
      </w:r>
      <w:r w:rsidR="00CE251C" w:rsidRPr="00D462E0">
        <w:rPr>
          <w:sz w:val="28"/>
          <w:szCs w:val="28"/>
        </w:rPr>
        <w:t>cómoda</w:t>
      </w:r>
      <w:r w:rsidR="0087108E" w:rsidRPr="00D462E0">
        <w:rPr>
          <w:sz w:val="28"/>
          <w:szCs w:val="28"/>
        </w:rPr>
        <w:t xml:space="preserve"> limpieza luego de las crecidas del arroyo, contará con bocas de agua a presión repartidas convenientemente a lo largo de su desarrollo. </w:t>
      </w:r>
      <w:r w:rsidR="00CE251C" w:rsidRPr="00D462E0">
        <w:rPr>
          <w:sz w:val="28"/>
          <w:szCs w:val="28"/>
        </w:rPr>
        <w:t xml:space="preserve"> En cuanto a iluminación, tendrá luminarias sumergibles como las que se usan en las piscinas. </w:t>
      </w:r>
    </w:p>
    <w:p w:rsidR="00C15473" w:rsidRDefault="00CE251C">
      <w:pPr>
        <w:rPr>
          <w:sz w:val="28"/>
          <w:szCs w:val="28"/>
        </w:rPr>
      </w:pPr>
      <w:r w:rsidRPr="00D462E0">
        <w:rPr>
          <w:sz w:val="28"/>
          <w:szCs w:val="28"/>
        </w:rPr>
        <w:t>El sendero superior</w:t>
      </w:r>
      <w:r w:rsidR="00D20C8B" w:rsidRPr="00D462E0">
        <w:rPr>
          <w:sz w:val="28"/>
          <w:szCs w:val="28"/>
        </w:rPr>
        <w:t xml:space="preserve"> </w:t>
      </w:r>
      <w:r w:rsidR="008543E8" w:rsidRPr="00D462E0">
        <w:rPr>
          <w:sz w:val="28"/>
          <w:szCs w:val="28"/>
        </w:rPr>
        <w:t xml:space="preserve">contará con </w:t>
      </w:r>
      <w:r w:rsidR="006D6CFA">
        <w:rPr>
          <w:sz w:val="28"/>
          <w:szCs w:val="28"/>
        </w:rPr>
        <w:t xml:space="preserve">el ancho adecuado para el paso de la maquinaria </w:t>
      </w:r>
      <w:r w:rsidR="00F5047C">
        <w:rPr>
          <w:sz w:val="28"/>
          <w:szCs w:val="28"/>
        </w:rPr>
        <w:t>que se necesita</w:t>
      </w:r>
      <w:r w:rsidR="006D6CFA">
        <w:rPr>
          <w:sz w:val="28"/>
          <w:szCs w:val="28"/>
        </w:rPr>
        <w:t xml:space="preserve"> para sanear el arroyo.</w:t>
      </w:r>
    </w:p>
    <w:p w:rsidR="008543E8" w:rsidRDefault="008543E8">
      <w:pPr>
        <w:rPr>
          <w:sz w:val="28"/>
          <w:szCs w:val="28"/>
        </w:rPr>
      </w:pPr>
      <w:r w:rsidRPr="00D462E0">
        <w:rPr>
          <w:sz w:val="28"/>
          <w:szCs w:val="28"/>
        </w:rPr>
        <w:t xml:space="preserve">Entre ambos senderos se mantendrá el talud natural en partes, y también se generarán terrazas arboladas que servirán como mirador. Estas terrazas se materializaran con muros de contención de hormigón. </w:t>
      </w:r>
    </w:p>
    <w:p w:rsidR="00C15473" w:rsidRDefault="00C15473" w:rsidP="00C15473">
      <w:pPr>
        <w:rPr>
          <w:sz w:val="28"/>
          <w:szCs w:val="28"/>
        </w:rPr>
      </w:pPr>
      <w:r>
        <w:rPr>
          <w:sz w:val="28"/>
          <w:szCs w:val="28"/>
        </w:rPr>
        <w:t xml:space="preserve">Para embellecer y destacar el puente de </w:t>
      </w:r>
      <w:proofErr w:type="spellStart"/>
      <w:r>
        <w:rPr>
          <w:sz w:val="28"/>
          <w:szCs w:val="28"/>
        </w:rPr>
        <w:t>O.Lagos</w:t>
      </w:r>
      <w:proofErr w:type="spellEnd"/>
      <w:r>
        <w:rPr>
          <w:sz w:val="28"/>
          <w:szCs w:val="28"/>
        </w:rPr>
        <w:t xml:space="preserve"> se ensanchará con terra</w:t>
      </w:r>
      <w:r w:rsidR="006D6CFA">
        <w:rPr>
          <w:sz w:val="28"/>
          <w:szCs w:val="28"/>
        </w:rPr>
        <w:t xml:space="preserve">zas verdes que funcionarán como </w:t>
      </w:r>
      <w:r>
        <w:rPr>
          <w:sz w:val="28"/>
          <w:szCs w:val="28"/>
        </w:rPr>
        <w:t>mirador</w:t>
      </w:r>
      <w:r w:rsidR="006D6CFA">
        <w:rPr>
          <w:sz w:val="28"/>
          <w:szCs w:val="28"/>
        </w:rPr>
        <w:t>,</w:t>
      </w:r>
      <w:r>
        <w:rPr>
          <w:sz w:val="28"/>
          <w:szCs w:val="28"/>
        </w:rPr>
        <w:t xml:space="preserve"> y se agregará una cinta helicoidal que recorre y cruza de punta a punta al mismo. La idea de esta cinta es </w:t>
      </w:r>
      <w:r w:rsidR="006D6CFA">
        <w:rPr>
          <w:sz w:val="28"/>
          <w:szCs w:val="28"/>
        </w:rPr>
        <w:t xml:space="preserve">crear un elemento icónico para la ciudad y </w:t>
      </w:r>
      <w:r>
        <w:rPr>
          <w:sz w:val="28"/>
          <w:szCs w:val="28"/>
        </w:rPr>
        <w:t>simbolizar la unión del</w:t>
      </w:r>
      <w:r w:rsidR="00F5047C">
        <w:rPr>
          <w:sz w:val="28"/>
          <w:szCs w:val="28"/>
        </w:rPr>
        <w:t xml:space="preserve"> Norte con el Sur</w:t>
      </w:r>
      <w:r w:rsidR="00F9499A">
        <w:rPr>
          <w:sz w:val="28"/>
          <w:szCs w:val="28"/>
        </w:rPr>
        <w:t xml:space="preserve">. La misma se materializa con una estructura de acero recubierta en chapas de aluminio o similar y tendrá tiras de luces que fortalecerán su carácter </w:t>
      </w:r>
      <w:r w:rsidR="006D6CFA">
        <w:rPr>
          <w:sz w:val="28"/>
          <w:szCs w:val="28"/>
        </w:rPr>
        <w:t>icónico durante la noche</w:t>
      </w:r>
      <w:r w:rsidR="00F9499A">
        <w:rPr>
          <w:sz w:val="28"/>
          <w:szCs w:val="28"/>
        </w:rPr>
        <w:t xml:space="preserve">. </w:t>
      </w:r>
    </w:p>
    <w:p w:rsidR="005425F2" w:rsidRDefault="005425F2" w:rsidP="00C15473">
      <w:pPr>
        <w:rPr>
          <w:sz w:val="28"/>
          <w:szCs w:val="28"/>
        </w:rPr>
      </w:pPr>
      <w:r>
        <w:rPr>
          <w:sz w:val="28"/>
          <w:szCs w:val="28"/>
        </w:rPr>
        <w:t xml:space="preserve">En calle Concepción se ubica un puente peatonal colgante doble con terrazas mirador. El tramo diagonal dinamiza los recorridos de los senderos a la vez que une de forma </w:t>
      </w:r>
      <w:r w:rsidR="00F5047C">
        <w:rPr>
          <w:sz w:val="28"/>
          <w:szCs w:val="28"/>
        </w:rPr>
        <w:t>más</w:t>
      </w:r>
      <w:r>
        <w:rPr>
          <w:sz w:val="28"/>
          <w:szCs w:val="28"/>
        </w:rPr>
        <w:t xml:space="preserve"> directa los edificios del predio.</w:t>
      </w:r>
      <w:r w:rsidR="006D6CFA">
        <w:rPr>
          <w:sz w:val="28"/>
          <w:szCs w:val="28"/>
        </w:rPr>
        <w:t xml:space="preserve"> Este puente se materializa en metal revestido. </w:t>
      </w:r>
    </w:p>
    <w:p w:rsidR="005425F2" w:rsidRDefault="005425F2" w:rsidP="00C154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Todo el sector norte será destinado a las actividades deportivas. Se añadirán canchas de </w:t>
      </w:r>
      <w:proofErr w:type="spellStart"/>
      <w:r>
        <w:rPr>
          <w:sz w:val="28"/>
          <w:szCs w:val="28"/>
        </w:rPr>
        <w:t>paddle</w:t>
      </w:r>
      <w:proofErr w:type="spellEnd"/>
      <w:r>
        <w:rPr>
          <w:sz w:val="28"/>
          <w:szCs w:val="28"/>
        </w:rPr>
        <w:t xml:space="preserve">, bochas y futbol 5, artefactos de gimnasia para exterior, mesas con tablero para juegos de mesa y se dejarán espacios libres para realizar yoga. También se construirán </w:t>
      </w:r>
      <w:r w:rsidR="00F5047C">
        <w:rPr>
          <w:sz w:val="28"/>
          <w:szCs w:val="28"/>
        </w:rPr>
        <w:t>bloques</w:t>
      </w:r>
      <w:r>
        <w:rPr>
          <w:sz w:val="28"/>
          <w:szCs w:val="28"/>
        </w:rPr>
        <w:t xml:space="preserve"> de servicios como baños y vestuarios </w:t>
      </w:r>
      <w:r w:rsidR="008158A7">
        <w:rPr>
          <w:sz w:val="28"/>
          <w:szCs w:val="28"/>
        </w:rPr>
        <w:t xml:space="preserve">que serán </w:t>
      </w:r>
      <w:r w:rsidR="00F5047C">
        <w:rPr>
          <w:sz w:val="28"/>
          <w:szCs w:val="28"/>
        </w:rPr>
        <w:t>abastecidos energéticamente</w:t>
      </w:r>
      <w:r w:rsidR="008158A7">
        <w:rPr>
          <w:sz w:val="28"/>
          <w:szCs w:val="28"/>
        </w:rPr>
        <w:t xml:space="preserve"> con paneles y calefones solares.</w:t>
      </w:r>
    </w:p>
    <w:p w:rsidR="008158A7" w:rsidRDefault="008158A7" w:rsidP="00C15473">
      <w:pPr>
        <w:rPr>
          <w:sz w:val="28"/>
          <w:szCs w:val="28"/>
        </w:rPr>
      </w:pPr>
      <w:r>
        <w:rPr>
          <w:sz w:val="28"/>
          <w:szCs w:val="28"/>
        </w:rPr>
        <w:t xml:space="preserve">En relación a este sector se haya el galpón de la </w:t>
      </w:r>
      <w:r w:rsidR="00CE335E">
        <w:rPr>
          <w:sz w:val="28"/>
          <w:szCs w:val="28"/>
        </w:rPr>
        <w:t xml:space="preserve">ex - </w:t>
      </w:r>
      <w:r>
        <w:rPr>
          <w:sz w:val="28"/>
          <w:szCs w:val="28"/>
        </w:rPr>
        <w:t xml:space="preserve">curtiembre que será destinado a actividades deportivas </w:t>
      </w:r>
      <w:r w:rsidR="00CE335E">
        <w:rPr>
          <w:sz w:val="28"/>
          <w:szCs w:val="28"/>
        </w:rPr>
        <w:t>y culturales</w:t>
      </w:r>
      <w:r w:rsidR="0059292B">
        <w:rPr>
          <w:sz w:val="28"/>
          <w:szCs w:val="28"/>
        </w:rPr>
        <w:t xml:space="preserve"> abriendo la posibilidad de mudar las actividades que actualmente se dan en la estación de trenes.</w:t>
      </w:r>
    </w:p>
    <w:p w:rsidR="00C15473" w:rsidRPr="00D462E0" w:rsidRDefault="00C15473" w:rsidP="00C15473">
      <w:pPr>
        <w:rPr>
          <w:sz w:val="28"/>
          <w:szCs w:val="28"/>
        </w:rPr>
      </w:pPr>
      <w:r>
        <w:rPr>
          <w:sz w:val="28"/>
          <w:szCs w:val="28"/>
        </w:rPr>
        <w:t xml:space="preserve">Bajo el puente de calle </w:t>
      </w:r>
      <w:r w:rsidR="006D6CFA">
        <w:rPr>
          <w:sz w:val="28"/>
          <w:szCs w:val="28"/>
        </w:rPr>
        <w:t>Atlántico</w:t>
      </w:r>
      <w:r>
        <w:rPr>
          <w:sz w:val="28"/>
          <w:szCs w:val="28"/>
        </w:rPr>
        <w:t xml:space="preserve"> se instalará una represa inflable que ayudar</w:t>
      </w:r>
      <w:r w:rsidR="0059292B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="0059292B">
        <w:rPr>
          <w:sz w:val="28"/>
          <w:szCs w:val="28"/>
        </w:rPr>
        <w:t>a elevar</w:t>
      </w:r>
      <w:r>
        <w:rPr>
          <w:sz w:val="28"/>
          <w:szCs w:val="28"/>
        </w:rPr>
        <w:t xml:space="preserve"> el nivel del agua beneficiando </w:t>
      </w:r>
      <w:r w:rsidR="0059292B">
        <w:rPr>
          <w:sz w:val="28"/>
          <w:szCs w:val="28"/>
        </w:rPr>
        <w:t>el desarrollo</w:t>
      </w:r>
      <w:r>
        <w:rPr>
          <w:sz w:val="28"/>
          <w:szCs w:val="28"/>
        </w:rPr>
        <w:t xml:space="preserve"> de actividades recreativas </w:t>
      </w:r>
      <w:r w:rsidR="0059292B">
        <w:rPr>
          <w:sz w:val="28"/>
          <w:szCs w:val="28"/>
        </w:rPr>
        <w:t>acuáticas</w:t>
      </w:r>
      <w:r>
        <w:rPr>
          <w:sz w:val="28"/>
          <w:szCs w:val="28"/>
        </w:rPr>
        <w:t>.</w:t>
      </w:r>
    </w:p>
    <w:p w:rsidR="008543E8" w:rsidRPr="00D462E0" w:rsidRDefault="008543E8">
      <w:pPr>
        <w:rPr>
          <w:sz w:val="28"/>
          <w:szCs w:val="28"/>
        </w:rPr>
      </w:pPr>
      <w:r w:rsidRPr="00D462E0">
        <w:rPr>
          <w:sz w:val="28"/>
          <w:szCs w:val="28"/>
        </w:rPr>
        <w:t>En la Plaza Eva Perón se emplazará el nuevo edificio requerido</w:t>
      </w:r>
      <w:r w:rsidR="001C4AFC" w:rsidRPr="00D462E0">
        <w:rPr>
          <w:sz w:val="28"/>
          <w:szCs w:val="28"/>
        </w:rPr>
        <w:t xml:space="preserve"> por lo que la cancha de futbol para prácticas del club América será reubicada al igual que el sector de juegos infantiles. </w:t>
      </w:r>
    </w:p>
    <w:p w:rsidR="00690248" w:rsidRDefault="001C4AFC">
      <w:pPr>
        <w:rPr>
          <w:sz w:val="28"/>
          <w:szCs w:val="28"/>
        </w:rPr>
      </w:pPr>
      <w:r w:rsidRPr="00D462E0">
        <w:rPr>
          <w:sz w:val="28"/>
          <w:szCs w:val="28"/>
        </w:rPr>
        <w:t xml:space="preserve">El edificio </w:t>
      </w:r>
      <w:r w:rsidR="00DC5261">
        <w:rPr>
          <w:sz w:val="28"/>
          <w:szCs w:val="28"/>
        </w:rPr>
        <w:t xml:space="preserve">de usos múltiples y flexibles </w:t>
      </w:r>
      <w:r w:rsidRPr="00D462E0">
        <w:rPr>
          <w:sz w:val="28"/>
          <w:szCs w:val="28"/>
        </w:rPr>
        <w:t xml:space="preserve"> se ubica </w:t>
      </w:r>
      <w:r w:rsidR="00992EEA">
        <w:rPr>
          <w:sz w:val="28"/>
          <w:szCs w:val="28"/>
        </w:rPr>
        <w:t>de forma tal que sea visible inmediatamente al cruzar el puente</w:t>
      </w:r>
      <w:r w:rsidR="006D6CFA">
        <w:rPr>
          <w:sz w:val="28"/>
          <w:szCs w:val="28"/>
        </w:rPr>
        <w:t xml:space="preserve"> de O. Lagos.</w:t>
      </w:r>
    </w:p>
    <w:p w:rsidR="00002F29" w:rsidRDefault="006D6CFA">
      <w:pPr>
        <w:rPr>
          <w:sz w:val="28"/>
          <w:szCs w:val="28"/>
        </w:rPr>
      </w:pPr>
      <w:r>
        <w:rPr>
          <w:sz w:val="28"/>
          <w:szCs w:val="28"/>
        </w:rPr>
        <w:t>El mismo c</w:t>
      </w:r>
      <w:r w:rsidR="00690248">
        <w:rPr>
          <w:sz w:val="28"/>
          <w:szCs w:val="28"/>
        </w:rPr>
        <w:t xml:space="preserve">ontará con un hall de ingreso en doble altura que servirá como sala de exposiciones, </w:t>
      </w:r>
      <w:r>
        <w:rPr>
          <w:sz w:val="28"/>
          <w:szCs w:val="28"/>
        </w:rPr>
        <w:t xml:space="preserve">y también tendrá una </w:t>
      </w:r>
      <w:r w:rsidR="00690248">
        <w:rPr>
          <w:sz w:val="28"/>
          <w:szCs w:val="28"/>
        </w:rPr>
        <w:t xml:space="preserve">oficina administrativa, servicios y un salón </w:t>
      </w:r>
      <w:r>
        <w:rPr>
          <w:sz w:val="28"/>
          <w:szCs w:val="28"/>
        </w:rPr>
        <w:t xml:space="preserve">de </w:t>
      </w:r>
      <w:proofErr w:type="gramStart"/>
      <w:r>
        <w:rPr>
          <w:sz w:val="28"/>
          <w:szCs w:val="28"/>
        </w:rPr>
        <w:t xml:space="preserve">usos </w:t>
      </w:r>
      <w:r w:rsidR="00DC5261">
        <w:rPr>
          <w:sz w:val="28"/>
          <w:szCs w:val="28"/>
        </w:rPr>
        <w:t>múltiples</w:t>
      </w:r>
      <w:r>
        <w:rPr>
          <w:sz w:val="28"/>
          <w:szCs w:val="28"/>
        </w:rPr>
        <w:t xml:space="preserve"> </w:t>
      </w:r>
      <w:r w:rsidR="00690248">
        <w:rPr>
          <w:sz w:val="28"/>
          <w:szCs w:val="28"/>
        </w:rPr>
        <w:t>flexible</w:t>
      </w:r>
      <w:proofErr w:type="gramEnd"/>
      <w:r w:rsidR="00690248">
        <w:rPr>
          <w:sz w:val="28"/>
          <w:szCs w:val="28"/>
        </w:rPr>
        <w:t xml:space="preserve"> que podrá ser utilizado en su totalidad como uno o ser dividido en hasta 6 aulas individuales.</w:t>
      </w:r>
      <w:r w:rsidR="00002F29">
        <w:rPr>
          <w:sz w:val="28"/>
          <w:szCs w:val="28"/>
        </w:rPr>
        <w:t xml:space="preserve"> Este salón se conecta al hall mediante una galería que servirá de expansión al mismo. </w:t>
      </w:r>
    </w:p>
    <w:p w:rsidR="001C4AFC" w:rsidRDefault="00002F29">
      <w:pPr>
        <w:rPr>
          <w:sz w:val="28"/>
          <w:szCs w:val="28"/>
        </w:rPr>
      </w:pPr>
      <w:r>
        <w:rPr>
          <w:sz w:val="28"/>
          <w:szCs w:val="28"/>
        </w:rPr>
        <w:t>Separado por un paso peatonal, dentro del mismo</w:t>
      </w:r>
      <w:r w:rsidR="00690248">
        <w:rPr>
          <w:sz w:val="28"/>
          <w:szCs w:val="28"/>
        </w:rPr>
        <w:t xml:space="preserve"> </w:t>
      </w:r>
      <w:r>
        <w:rPr>
          <w:sz w:val="28"/>
          <w:szCs w:val="28"/>
        </w:rPr>
        <w:t>volumen estará</w:t>
      </w:r>
      <w:r w:rsidR="00690248">
        <w:rPr>
          <w:sz w:val="28"/>
          <w:szCs w:val="28"/>
        </w:rPr>
        <w:t xml:space="preserve"> el SUM de la sede vecinal.</w:t>
      </w:r>
    </w:p>
    <w:p w:rsidR="00DC5261" w:rsidRDefault="00DC5261">
      <w:pPr>
        <w:rPr>
          <w:sz w:val="28"/>
          <w:szCs w:val="28"/>
        </w:rPr>
      </w:pPr>
      <w:r>
        <w:rPr>
          <w:sz w:val="28"/>
          <w:szCs w:val="28"/>
        </w:rPr>
        <w:t>El volumen en su mayoría se techará con una terraza verde accesible que continua en un espacio verde dentro de la plaza</w:t>
      </w:r>
      <w:r w:rsidR="00B1014C">
        <w:rPr>
          <w:sz w:val="28"/>
          <w:szCs w:val="28"/>
        </w:rPr>
        <w:t>, mientras que el espacio de doble altura coronará con paneles solares.</w:t>
      </w:r>
    </w:p>
    <w:p w:rsidR="00002F29" w:rsidRDefault="00002F29">
      <w:pPr>
        <w:rPr>
          <w:sz w:val="28"/>
          <w:szCs w:val="28"/>
        </w:rPr>
      </w:pPr>
      <w:r>
        <w:rPr>
          <w:sz w:val="28"/>
          <w:szCs w:val="28"/>
        </w:rPr>
        <w:t>Hacia el talud del arroyo y en relación al edificio se ubicar</w:t>
      </w:r>
      <w:r w:rsidR="00DC5261">
        <w:rPr>
          <w:sz w:val="28"/>
          <w:szCs w:val="28"/>
        </w:rPr>
        <w:t>á</w:t>
      </w:r>
      <w:r>
        <w:rPr>
          <w:sz w:val="28"/>
          <w:szCs w:val="28"/>
        </w:rPr>
        <w:t>n gradas aprovechando la topografía del terreno</w:t>
      </w:r>
      <w:r w:rsidR="00DC5261">
        <w:rPr>
          <w:sz w:val="28"/>
          <w:szCs w:val="28"/>
        </w:rPr>
        <w:t>, al igual que en relación al centro cultural y deportivo (galpón ex curtiembre)</w:t>
      </w:r>
      <w:r>
        <w:rPr>
          <w:sz w:val="28"/>
          <w:szCs w:val="28"/>
        </w:rPr>
        <w:t xml:space="preserve">. Estas serán utilizadas para eventos relacionados a las actividades del edificio como puede ser la </w:t>
      </w:r>
      <w:r>
        <w:rPr>
          <w:sz w:val="28"/>
          <w:szCs w:val="28"/>
        </w:rPr>
        <w:lastRenderedPageBreak/>
        <w:t xml:space="preserve">creación y competencia de embarcaciones con botellas recicladas, carreras </w:t>
      </w:r>
      <w:r w:rsidR="0032200B">
        <w:rPr>
          <w:sz w:val="28"/>
          <w:szCs w:val="28"/>
        </w:rPr>
        <w:t>de</w:t>
      </w:r>
      <w:r>
        <w:rPr>
          <w:sz w:val="28"/>
          <w:szCs w:val="28"/>
        </w:rPr>
        <w:t xml:space="preserve"> botes de juguete u otros.  </w:t>
      </w:r>
      <w:r w:rsidR="0032200B">
        <w:rPr>
          <w:sz w:val="28"/>
          <w:szCs w:val="28"/>
        </w:rPr>
        <w:t>También se preverán elementos que ayuden al montado de un escenario flotante para shows y la instalación de una fuente dentro del agua para la realización de shows de aguas danzantes.</w:t>
      </w:r>
    </w:p>
    <w:p w:rsidR="0032200B" w:rsidRDefault="0032200B">
      <w:pPr>
        <w:rPr>
          <w:sz w:val="28"/>
          <w:szCs w:val="28"/>
        </w:rPr>
      </w:pPr>
      <w:r>
        <w:rPr>
          <w:sz w:val="28"/>
          <w:szCs w:val="28"/>
        </w:rPr>
        <w:t xml:space="preserve">En los días que no haya eventos las gradas funcionaran como un elemento constitutivo del paseo del agua donde la gente podrá </w:t>
      </w:r>
      <w:r w:rsidR="00B1014C">
        <w:rPr>
          <w:sz w:val="28"/>
          <w:szCs w:val="28"/>
        </w:rPr>
        <w:t>realizar actividades de esparcimiento y gimnasia.</w:t>
      </w:r>
    </w:p>
    <w:p w:rsidR="00D91C7D" w:rsidRDefault="00D91C7D">
      <w:pPr>
        <w:rPr>
          <w:sz w:val="28"/>
          <w:szCs w:val="28"/>
        </w:rPr>
      </w:pPr>
      <w:r>
        <w:rPr>
          <w:sz w:val="28"/>
          <w:szCs w:val="28"/>
        </w:rPr>
        <w:t xml:space="preserve">El predio en general </w:t>
      </w:r>
      <w:r w:rsidR="00EB7255">
        <w:rPr>
          <w:sz w:val="28"/>
          <w:szCs w:val="28"/>
        </w:rPr>
        <w:t>contará</w:t>
      </w:r>
      <w:r>
        <w:rPr>
          <w:sz w:val="28"/>
          <w:szCs w:val="28"/>
        </w:rPr>
        <w:t xml:space="preserve"> con luminarias solares, eólicas e hibridas a la vez que los edificios que lo constituyen tendrán paneles y calefones solares. </w:t>
      </w:r>
    </w:p>
    <w:p w:rsidR="00DC5261" w:rsidRDefault="00DC5261">
      <w:pPr>
        <w:rPr>
          <w:sz w:val="28"/>
          <w:szCs w:val="28"/>
        </w:rPr>
      </w:pPr>
      <w:r>
        <w:rPr>
          <w:sz w:val="28"/>
          <w:szCs w:val="28"/>
        </w:rPr>
        <w:t>Si bien las luminarias propuestas son prototipos, se ha visto que luminarias similares funcionan perfectamente.</w:t>
      </w:r>
    </w:p>
    <w:p w:rsidR="00DC5261" w:rsidRDefault="00DC5261">
      <w:pPr>
        <w:rPr>
          <w:sz w:val="28"/>
          <w:szCs w:val="28"/>
        </w:rPr>
      </w:pPr>
      <w:r>
        <w:rPr>
          <w:sz w:val="28"/>
          <w:szCs w:val="28"/>
        </w:rPr>
        <w:t>El excedente de energía generado servirá para abastecer lumi</w:t>
      </w:r>
      <w:r w:rsidR="00EB5A88">
        <w:rPr>
          <w:sz w:val="28"/>
          <w:szCs w:val="28"/>
        </w:rPr>
        <w:t>n</w:t>
      </w:r>
      <w:r>
        <w:rPr>
          <w:sz w:val="28"/>
          <w:szCs w:val="28"/>
        </w:rPr>
        <w:t>arias y elementos que no cuenten con su propia fuente de alimentación.</w:t>
      </w:r>
    </w:p>
    <w:p w:rsidR="00D725AD" w:rsidRDefault="005C6B9F">
      <w:pPr>
        <w:rPr>
          <w:sz w:val="28"/>
          <w:szCs w:val="28"/>
        </w:rPr>
      </w:pPr>
      <w:r>
        <w:rPr>
          <w:sz w:val="28"/>
          <w:szCs w:val="28"/>
        </w:rPr>
        <w:t xml:space="preserve">En cuanto al arbolado, los existentes permanecerán y el paseo y plazas serán enriquecidos con nuevos </w:t>
      </w:r>
      <w:r w:rsidR="0059562E">
        <w:rPr>
          <w:sz w:val="28"/>
          <w:szCs w:val="28"/>
        </w:rPr>
        <w:t>árboles</w:t>
      </w:r>
      <w:r>
        <w:rPr>
          <w:sz w:val="28"/>
          <w:szCs w:val="28"/>
        </w:rPr>
        <w:t xml:space="preserve"> distribuidos como se muestra en la planta general.</w:t>
      </w:r>
    </w:p>
    <w:p w:rsidR="0059562E" w:rsidRDefault="0059562E">
      <w:pPr>
        <w:rPr>
          <w:sz w:val="28"/>
          <w:szCs w:val="28"/>
        </w:rPr>
      </w:pPr>
      <w:r>
        <w:rPr>
          <w:sz w:val="28"/>
          <w:szCs w:val="28"/>
        </w:rPr>
        <w:t xml:space="preserve">En cuanto </w:t>
      </w:r>
      <w:r w:rsidR="009712EB">
        <w:rPr>
          <w:sz w:val="28"/>
          <w:szCs w:val="28"/>
        </w:rPr>
        <w:t>al</w:t>
      </w:r>
      <w:r>
        <w:rPr>
          <w:sz w:val="28"/>
          <w:szCs w:val="28"/>
        </w:rPr>
        <w:t xml:space="preserve"> lenguaje arquitectónico, se busca dar carácter icónico a los componentes </w:t>
      </w:r>
      <w:r w:rsidR="009712EB">
        <w:rPr>
          <w:sz w:val="28"/>
          <w:szCs w:val="28"/>
        </w:rPr>
        <w:t>más</w:t>
      </w:r>
      <w:r>
        <w:rPr>
          <w:sz w:val="28"/>
          <w:szCs w:val="28"/>
        </w:rPr>
        <w:t xml:space="preserve"> importantes como son los edificios y los puentes</w:t>
      </w:r>
      <w:r w:rsidR="00741446">
        <w:rPr>
          <w:sz w:val="28"/>
          <w:szCs w:val="28"/>
        </w:rPr>
        <w:t>.</w:t>
      </w:r>
    </w:p>
    <w:p w:rsidR="00DC5261" w:rsidRPr="00D462E0" w:rsidRDefault="00DC5261">
      <w:pPr>
        <w:rPr>
          <w:sz w:val="28"/>
          <w:szCs w:val="28"/>
        </w:rPr>
      </w:pPr>
    </w:p>
    <w:p w:rsidR="008543E8" w:rsidRDefault="008543E8"/>
    <w:sectPr w:rsidR="008543E8" w:rsidSect="00D462E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4B9E"/>
    <w:rsid w:val="00002F29"/>
    <w:rsid w:val="001C4AFC"/>
    <w:rsid w:val="0032200B"/>
    <w:rsid w:val="00410419"/>
    <w:rsid w:val="004260CB"/>
    <w:rsid w:val="00514394"/>
    <w:rsid w:val="005425F2"/>
    <w:rsid w:val="0059292B"/>
    <w:rsid w:val="0059562E"/>
    <w:rsid w:val="005C6B9F"/>
    <w:rsid w:val="00604B9E"/>
    <w:rsid w:val="00690248"/>
    <w:rsid w:val="006D6CFA"/>
    <w:rsid w:val="00741446"/>
    <w:rsid w:val="008158A7"/>
    <w:rsid w:val="008543E8"/>
    <w:rsid w:val="0087108E"/>
    <w:rsid w:val="00871FB7"/>
    <w:rsid w:val="009712EB"/>
    <w:rsid w:val="00992EEA"/>
    <w:rsid w:val="00B1014C"/>
    <w:rsid w:val="00C15473"/>
    <w:rsid w:val="00CE251C"/>
    <w:rsid w:val="00CE335E"/>
    <w:rsid w:val="00D20C8B"/>
    <w:rsid w:val="00D462E0"/>
    <w:rsid w:val="00D725AD"/>
    <w:rsid w:val="00D91C7D"/>
    <w:rsid w:val="00DC5261"/>
    <w:rsid w:val="00EB5A88"/>
    <w:rsid w:val="00EB7255"/>
    <w:rsid w:val="00EE3CC2"/>
    <w:rsid w:val="00F5047C"/>
    <w:rsid w:val="00F9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20</cp:revision>
  <dcterms:created xsi:type="dcterms:W3CDTF">2018-08-21T14:02:00Z</dcterms:created>
  <dcterms:modified xsi:type="dcterms:W3CDTF">2018-08-21T21:13:00Z</dcterms:modified>
</cp:coreProperties>
</file>